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4608" w14:textId="77777777" w:rsidR="00B306C5" w:rsidRPr="00B306C5" w:rsidRDefault="00B306C5" w:rsidP="00B306C5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B306C5">
        <w:rPr>
          <w:rFonts w:ascii="Times New Roman" w:hAnsi="Times New Roman" w:cs="Times New Roman"/>
          <w:b/>
          <w:bCs/>
          <w:sz w:val="72"/>
          <w:szCs w:val="72"/>
          <w:u w:val="single"/>
        </w:rPr>
        <w:t>UPOZORNĚNÍ SVOZOVÉ FIRMY SUEZ</w:t>
      </w:r>
    </w:p>
    <w:p w14:paraId="1B5F926F" w14:textId="77777777" w:rsidR="00B306C5" w:rsidRPr="00B306C5" w:rsidRDefault="00B306C5" w:rsidP="00B306C5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0E01FB7" w14:textId="7FFFC87F" w:rsidR="00881F08" w:rsidRDefault="00B306C5" w:rsidP="00881F08">
      <w:pPr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881F08">
        <w:rPr>
          <w:rFonts w:ascii="Times New Roman" w:hAnsi="Times New Roman" w:cs="Times New Roman"/>
          <w:b/>
          <w:bCs/>
          <w:sz w:val="60"/>
          <w:szCs w:val="60"/>
        </w:rPr>
        <w:t>Svozová firma SUEZ oznamuje</w:t>
      </w:r>
      <w:r w:rsidR="00881F08">
        <w:rPr>
          <w:rFonts w:ascii="Times New Roman" w:hAnsi="Times New Roman" w:cs="Times New Roman"/>
          <w:b/>
          <w:bCs/>
          <w:sz w:val="60"/>
          <w:szCs w:val="60"/>
        </w:rPr>
        <w:t xml:space="preserve"> občanům</w:t>
      </w:r>
      <w:r w:rsidRPr="00881F08">
        <w:rPr>
          <w:rFonts w:ascii="Times New Roman" w:hAnsi="Times New Roman" w:cs="Times New Roman"/>
          <w:b/>
          <w:bCs/>
          <w:sz w:val="60"/>
          <w:szCs w:val="60"/>
        </w:rPr>
        <w:t xml:space="preserve">, že </w:t>
      </w:r>
      <w:r w:rsidR="00FE0CCF" w:rsidRPr="00881F08">
        <w:rPr>
          <w:rFonts w:ascii="Times New Roman" w:hAnsi="Times New Roman" w:cs="Times New Roman"/>
          <w:b/>
          <w:bCs/>
          <w:sz w:val="60"/>
          <w:szCs w:val="60"/>
        </w:rPr>
        <w:t xml:space="preserve">v úterý 5. 4. v době od 8 do 12 hod. bude probíhat čipování popelnic na směsný komunální odpad, a to v ulicích Mlýnská, Kostelní, Jevíčská (od OÚ směrem k Nádražní), </w:t>
      </w:r>
      <w:proofErr w:type="spellStart"/>
      <w:r w:rsidR="00FE0CCF" w:rsidRPr="00881F08">
        <w:rPr>
          <w:rFonts w:ascii="Times New Roman" w:hAnsi="Times New Roman" w:cs="Times New Roman"/>
          <w:b/>
          <w:bCs/>
          <w:sz w:val="60"/>
          <w:szCs w:val="60"/>
        </w:rPr>
        <w:t>Biskupická</w:t>
      </w:r>
      <w:proofErr w:type="spellEnd"/>
      <w:r w:rsidR="00FE0CCF" w:rsidRPr="00881F08">
        <w:rPr>
          <w:rFonts w:ascii="Times New Roman" w:hAnsi="Times New Roman" w:cs="Times New Roman"/>
          <w:b/>
          <w:bCs/>
          <w:sz w:val="60"/>
          <w:szCs w:val="60"/>
        </w:rPr>
        <w:t>, popř. Na Písku.</w:t>
      </w:r>
    </w:p>
    <w:p w14:paraId="29E2E978" w14:textId="312D619C" w:rsidR="00B306C5" w:rsidRPr="00881F08" w:rsidRDefault="00FE0CCF" w:rsidP="00881F08">
      <w:pPr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881F08">
        <w:rPr>
          <w:rFonts w:ascii="Times New Roman" w:hAnsi="Times New Roman" w:cs="Times New Roman"/>
          <w:b/>
          <w:bCs/>
          <w:sz w:val="60"/>
          <w:szCs w:val="60"/>
        </w:rPr>
        <w:t>V případě velmi nepříznivého počasí se akce ruší.</w:t>
      </w:r>
    </w:p>
    <w:p w14:paraId="1BBF7258" w14:textId="77777777" w:rsidR="00094BCC" w:rsidRPr="00B306C5" w:rsidRDefault="00094BCC" w:rsidP="00881F08">
      <w:pPr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094BCC" w:rsidRPr="00B3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5"/>
    <w:rsid w:val="00094BCC"/>
    <w:rsid w:val="00280412"/>
    <w:rsid w:val="002D09BB"/>
    <w:rsid w:val="005E5F42"/>
    <w:rsid w:val="00881F08"/>
    <w:rsid w:val="00B306C5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D2B0"/>
  <w15:chartTrackingRefBased/>
  <w15:docId w15:val="{1EA693CC-55DC-42DA-96C9-1A93581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6C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3</cp:revision>
  <cp:lastPrinted>2022-03-31T09:48:00Z</cp:lastPrinted>
  <dcterms:created xsi:type="dcterms:W3CDTF">2022-03-22T12:24:00Z</dcterms:created>
  <dcterms:modified xsi:type="dcterms:W3CDTF">2022-03-31T09:48:00Z</dcterms:modified>
</cp:coreProperties>
</file>